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069D38" w14:textId="24C0B0A4" w:rsidR="001B3E3A" w:rsidRPr="00F35CCB" w:rsidRDefault="001B3E3A" w:rsidP="007B09B0">
      <w:pPr>
        <w:spacing w:after="80"/>
        <w:jc w:val="both"/>
        <w:rPr>
          <w:b/>
          <w:bCs/>
        </w:rPr>
      </w:pPr>
      <w:r w:rsidRPr="00F35CCB">
        <w:rPr>
          <w:b/>
          <w:bCs/>
        </w:rPr>
        <w:t xml:space="preserve">Klauzula informacyjna mająca zastosowanie w przypadku zbierania danych od </w:t>
      </w:r>
      <w:r w:rsidR="00F05915">
        <w:rPr>
          <w:b/>
          <w:bCs/>
        </w:rPr>
        <w:t xml:space="preserve">przedsiębiorcy </w:t>
      </w:r>
      <w:r w:rsidRPr="00F35CCB">
        <w:rPr>
          <w:b/>
          <w:bCs/>
        </w:rPr>
        <w:t xml:space="preserve"> prowadząc</w:t>
      </w:r>
      <w:r w:rsidR="00F05915">
        <w:rPr>
          <w:b/>
          <w:bCs/>
        </w:rPr>
        <w:t>ego</w:t>
      </w:r>
      <w:r w:rsidRPr="00F35CCB">
        <w:rPr>
          <w:b/>
          <w:bCs/>
        </w:rPr>
        <w:t xml:space="preserve"> działalność gospodarczą w zakresie regularnego przewozu osób w celu zawarcia z ni</w:t>
      </w:r>
      <w:r w:rsidR="00F05915">
        <w:rPr>
          <w:b/>
          <w:bCs/>
        </w:rPr>
        <w:t>m</w:t>
      </w:r>
      <w:r w:rsidRPr="00F35CCB">
        <w:rPr>
          <w:b/>
          <w:bCs/>
        </w:rPr>
        <w:t xml:space="preserve"> umowy określającej zasady przekazywania przewoźnikom dopłat do krajowych autobusowych przewozów pasażerskich</w:t>
      </w:r>
      <w:r w:rsidR="00F35CCB">
        <w:rPr>
          <w:b/>
          <w:bCs/>
        </w:rPr>
        <w:t xml:space="preserve"> oraz realizacji postanowień tej umowy</w:t>
      </w:r>
      <w:r w:rsidRPr="00F35CCB">
        <w:rPr>
          <w:b/>
          <w:bCs/>
        </w:rPr>
        <w:t>.</w:t>
      </w:r>
    </w:p>
    <w:p w14:paraId="5E5669A7" w14:textId="551606EB" w:rsidR="001B3E3A" w:rsidRDefault="001B3E3A" w:rsidP="005B1FA9">
      <w:pPr>
        <w:spacing w:after="60"/>
        <w:jc w:val="both"/>
      </w:pPr>
      <w:r w:rsidRPr="001B3E3A">
        <w:t>Zgodnie z art. 13 rozporządzenia Parlamentu Europejskiego i Rady (UE) 2016/679 z dnia 27</w:t>
      </w:r>
      <w:r w:rsidR="00F35CCB">
        <w:t xml:space="preserve"> kwietnia </w:t>
      </w:r>
      <w:r w:rsidRPr="001B3E3A">
        <w:t xml:space="preserve">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1B3E3A">
        <w:t>o ochronie danych osobowych) – Dz.U.UE.L.</w:t>
      </w:r>
      <w:r w:rsidR="0040538F">
        <w:t>2016.</w:t>
      </w:r>
      <w:r w:rsidRPr="001B3E3A">
        <w:t>1</w:t>
      </w:r>
      <w:r w:rsidR="0040538F">
        <w:t>1</w:t>
      </w:r>
      <w:r w:rsidRPr="001B3E3A">
        <w:t xml:space="preserve">9.1 z dnia </w:t>
      </w:r>
      <w:r w:rsidR="00F35CCB">
        <w:t xml:space="preserve">4 maja </w:t>
      </w:r>
      <w:r w:rsidRPr="001B3E3A">
        <w:t>2016 r. informuję, że:</w:t>
      </w:r>
    </w:p>
    <w:p w14:paraId="71385858" w14:textId="1EEDCA10" w:rsidR="001B3E3A" w:rsidRDefault="001B3E3A" w:rsidP="00C91580">
      <w:pPr>
        <w:pStyle w:val="Akapitzlist"/>
        <w:numPr>
          <w:ilvl w:val="0"/>
          <w:numId w:val="1"/>
        </w:numPr>
        <w:spacing w:after="40"/>
        <w:ind w:left="425" w:hanging="425"/>
        <w:contextualSpacing w:val="0"/>
        <w:jc w:val="both"/>
      </w:pPr>
      <w:r>
        <w:t xml:space="preserve">Administratorem Pana/Pani danych osobowych jest Marszałek Województwa Podkarpackiego; </w:t>
      </w:r>
      <w:r w:rsidR="00E11C4E">
        <w:br/>
      </w:r>
      <w:r>
        <w:t>35-010 Rzeszów, al. Łukasza Cieplińskiego 4.</w:t>
      </w:r>
    </w:p>
    <w:p w14:paraId="06953867" w14:textId="76979895" w:rsidR="001B3E3A" w:rsidRDefault="003448E3" w:rsidP="00C91580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 w:rsidRPr="003448E3">
        <w:t xml:space="preserve">Kontakt z Inspektorem Ochrony Danych – e-mail: </w:t>
      </w:r>
      <w:r>
        <w:t>„</w:t>
      </w:r>
      <w:r w:rsidRPr="003448E3">
        <w:t>iod@podkarpackie.pl</w:t>
      </w:r>
      <w:r>
        <w:t>”</w:t>
      </w:r>
      <w:r w:rsidRPr="003448E3">
        <w:t xml:space="preserve">, telefonicznie: </w:t>
      </w:r>
      <w:r w:rsidR="00270FAB">
        <w:br/>
        <w:t>(</w:t>
      </w:r>
      <w:r w:rsidRPr="003448E3">
        <w:t>17</w:t>
      </w:r>
      <w:r w:rsidR="00270FAB">
        <w:t xml:space="preserve">) </w:t>
      </w:r>
      <w:r w:rsidRPr="003448E3">
        <w:t xml:space="preserve">747-67-09, listownie na adres: Urząd Marszałkowski Województwa Podkarpackiego </w:t>
      </w:r>
      <w:r w:rsidR="00270FAB">
        <w:br/>
      </w:r>
      <w:r w:rsidRPr="003448E3">
        <w:t>w Rzeszowie, al. Łukasza Cieplińskiego 4, 35-010 Rzeszów lub kontakt osobisty w siedzibie Urzędu.</w:t>
      </w:r>
    </w:p>
    <w:p w14:paraId="57377610" w14:textId="75B014BA" w:rsidR="004107E0" w:rsidRDefault="001B3E3A" w:rsidP="00C91580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Pana/Pani dane osobowe będą </w:t>
      </w:r>
      <w:r w:rsidR="005B472F">
        <w:t xml:space="preserve">przetwarzane </w:t>
      </w:r>
      <w:r>
        <w:t xml:space="preserve">w celu </w:t>
      </w:r>
      <w:r w:rsidR="00E11C4E">
        <w:t xml:space="preserve">wykonywania </w:t>
      </w:r>
      <w:r w:rsidR="004107E0">
        <w:t xml:space="preserve">przez Urząd Marszałkowski Województwa Podkarpackiego </w:t>
      </w:r>
      <w:r w:rsidR="00E11C4E">
        <w:t xml:space="preserve">w </w:t>
      </w:r>
      <w:r w:rsidR="004107E0">
        <w:t xml:space="preserve">Rzeszowie zadania zleconego z zakresu administracji rządowej polegającego na </w:t>
      </w:r>
      <w:r>
        <w:t>zaw</w:t>
      </w:r>
      <w:r w:rsidR="004107E0">
        <w:t xml:space="preserve">ieraniu </w:t>
      </w:r>
      <w:r w:rsidR="00E11C4E">
        <w:t>oraz</w:t>
      </w:r>
      <w:r>
        <w:t xml:space="preserve"> </w:t>
      </w:r>
      <w:r w:rsidR="00E11C4E">
        <w:t xml:space="preserve">realizacji postanowień </w:t>
      </w:r>
      <w:r>
        <w:t xml:space="preserve">umowy określającej zasady przekazywania przewoźnikom dopłat do krajowych autobusowych przewozów pasażerskich z tytułu stosowania w tych przewozach ulg ustawowych - na podstawie </w:t>
      </w:r>
      <w:r w:rsidR="00E37D20">
        <w:t>art. 6 ust. 1 lit. „</w:t>
      </w:r>
      <w:r w:rsidR="00255C32">
        <w:t>b</w:t>
      </w:r>
      <w:r w:rsidR="00E37D20">
        <w:t xml:space="preserve">” ogólnego rozporządzenia </w:t>
      </w:r>
      <w:r w:rsidR="00551554">
        <w:br/>
      </w:r>
      <w:r w:rsidR="00E37D20">
        <w:t xml:space="preserve">o ochronie danych osobowych z dnia 27 kwietnia 2016 r. </w:t>
      </w:r>
      <w:r w:rsidR="00255C32">
        <w:t xml:space="preserve">w związku z </w:t>
      </w:r>
      <w:r>
        <w:t xml:space="preserve">art. </w:t>
      </w:r>
      <w:r w:rsidR="004E15A5">
        <w:t>8a ust. 2 i ust. 4</w:t>
      </w:r>
      <w:r w:rsidR="00255C32">
        <w:t xml:space="preserve"> pkt 3</w:t>
      </w:r>
      <w:r w:rsidR="004E15A5">
        <w:t xml:space="preserve"> ustawy z dnia 20 czerwca 1992 r. o uprawnieniach do ulgowych przejazdów środkami publicznego transportu zbiorowego (t.j.: Dz. U</w:t>
      </w:r>
      <w:r w:rsidR="00E11C4E">
        <w:t>.</w:t>
      </w:r>
      <w:r w:rsidR="004E15A5">
        <w:t xml:space="preserve"> z 2018 r. poz. 295 z późn. zm.).</w:t>
      </w:r>
      <w:r w:rsidR="00137296">
        <w:t xml:space="preserve"> </w:t>
      </w:r>
    </w:p>
    <w:p w14:paraId="1CB2E73F" w14:textId="77777777" w:rsidR="00D77973" w:rsidRPr="00F60810" w:rsidRDefault="00D77973" w:rsidP="00D77973">
      <w:pPr>
        <w:pStyle w:val="Akapitzlist"/>
        <w:numPr>
          <w:ilvl w:val="0"/>
          <w:numId w:val="1"/>
        </w:numPr>
        <w:spacing w:before="40" w:after="40"/>
        <w:ind w:left="426" w:hanging="426"/>
        <w:contextualSpacing w:val="0"/>
        <w:jc w:val="both"/>
      </w:pPr>
      <w:bookmarkStart w:id="0" w:name="_Hlk135723255"/>
      <w:r w:rsidRPr="00F60810">
        <w:t>Pana/Pani dan</w:t>
      </w:r>
      <w:r>
        <w:t>e</w:t>
      </w:r>
      <w:r w:rsidRPr="00F60810">
        <w:t xml:space="preserve"> osobow</w:t>
      </w:r>
      <w:r>
        <w:t>e</w:t>
      </w:r>
      <w:r w:rsidRPr="00F60810">
        <w:t xml:space="preserve"> </w:t>
      </w:r>
      <w:r>
        <w:t xml:space="preserve">mogą zostać udostępnione </w:t>
      </w:r>
      <w:r w:rsidRPr="00F60810">
        <w:t>wyłącznie podmiot</w:t>
      </w:r>
      <w:r>
        <w:t>om</w:t>
      </w:r>
      <w:r w:rsidRPr="00F60810">
        <w:t xml:space="preserve"> uprawnion</w:t>
      </w:r>
      <w:r>
        <w:t>ym</w:t>
      </w:r>
      <w:r w:rsidRPr="00F60810">
        <w:t xml:space="preserve"> do uzyskania danych osobowych na podstawie przepisów prawa, w szczególności organ</w:t>
      </w:r>
      <w:r>
        <w:t>om</w:t>
      </w:r>
      <w:r w:rsidRPr="00F60810">
        <w:t xml:space="preserve"> Krajowej Administracji Skarbowej (np. naczelnik</w:t>
      </w:r>
      <w:r>
        <w:t xml:space="preserve">owi </w:t>
      </w:r>
      <w:r w:rsidRPr="00F60810">
        <w:t>urzędu skarbowego, dyrektor</w:t>
      </w:r>
      <w:r>
        <w:t>owi</w:t>
      </w:r>
      <w:r w:rsidRPr="00F60810">
        <w:t xml:space="preserve"> izby administracji skarbowej), organ</w:t>
      </w:r>
      <w:r>
        <w:t>om</w:t>
      </w:r>
      <w:r w:rsidRPr="00F60810">
        <w:t xml:space="preserve"> kontroli (np. dyrektor</w:t>
      </w:r>
      <w:r>
        <w:t>owi</w:t>
      </w:r>
      <w:r w:rsidRPr="00F60810">
        <w:t xml:space="preserve"> NIK, prezes</w:t>
      </w:r>
      <w:r>
        <w:t>owi</w:t>
      </w:r>
      <w:r w:rsidRPr="00F60810">
        <w:t xml:space="preserve"> RIO), organ</w:t>
      </w:r>
      <w:r>
        <w:t>om</w:t>
      </w:r>
      <w:r w:rsidRPr="00F60810">
        <w:t xml:space="preserve"> ścigania (</w:t>
      </w:r>
      <w:r>
        <w:t xml:space="preserve">np. </w:t>
      </w:r>
      <w:r w:rsidRPr="00F60810">
        <w:t>policj</w:t>
      </w:r>
      <w:r>
        <w:t>i</w:t>
      </w:r>
      <w:r w:rsidRPr="00F60810">
        <w:t xml:space="preserve"> </w:t>
      </w:r>
      <w:r>
        <w:br/>
      </w:r>
      <w:r w:rsidRPr="00F60810">
        <w:t>i prokuratur</w:t>
      </w:r>
      <w:r>
        <w:t>ze</w:t>
      </w:r>
      <w:r w:rsidRPr="00F60810">
        <w:t>), organ</w:t>
      </w:r>
      <w:r>
        <w:t>om</w:t>
      </w:r>
      <w:r w:rsidRPr="00F60810">
        <w:t xml:space="preserve"> egzekucyjn</w:t>
      </w:r>
      <w:r>
        <w:t>ym</w:t>
      </w:r>
      <w:r w:rsidRPr="00F60810">
        <w:t xml:space="preserve"> (np. sąd</w:t>
      </w:r>
      <w:r>
        <w:t>owi</w:t>
      </w:r>
      <w:r w:rsidRPr="00F60810">
        <w:t xml:space="preserve"> rejonow</w:t>
      </w:r>
      <w:r>
        <w:t>emu,</w:t>
      </w:r>
      <w:r w:rsidRPr="00F60810">
        <w:t xml:space="preserve"> komornik</w:t>
      </w:r>
      <w:r>
        <w:t>owi</w:t>
      </w:r>
      <w:r w:rsidRPr="00F60810">
        <w:t>).</w:t>
      </w:r>
    </w:p>
    <w:bookmarkEnd w:id="0"/>
    <w:p w14:paraId="73EDB715" w14:textId="77777777" w:rsidR="00D77973" w:rsidRDefault="00D77973" w:rsidP="00D77973">
      <w:pPr>
        <w:pStyle w:val="Akapitzlist"/>
        <w:numPr>
          <w:ilvl w:val="0"/>
          <w:numId w:val="1"/>
        </w:numPr>
        <w:spacing w:before="40" w:after="40"/>
        <w:ind w:left="426" w:hanging="426"/>
        <w:contextualSpacing w:val="0"/>
        <w:jc w:val="both"/>
      </w:pPr>
      <w:r>
        <w:t xml:space="preserve">Pana/Pani dane osobowe nie będą przekazywane do państwa trzeciego lub organizacji międzynarodowej. </w:t>
      </w:r>
    </w:p>
    <w:p w14:paraId="44BC81A9" w14:textId="77777777" w:rsidR="00D77973" w:rsidRDefault="00D77973" w:rsidP="005B1FA9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bookmarkStart w:id="1" w:name="_Hlk135724897"/>
      <w:r>
        <w:t>Pana/Pani d</w:t>
      </w:r>
      <w:r w:rsidRPr="004E15A5">
        <w:t xml:space="preserve">ane osobowe przetwarzane przez </w:t>
      </w:r>
      <w:bookmarkStart w:id="2" w:name="_Hlk135660521"/>
      <w:r w:rsidRPr="004E15A5">
        <w:t xml:space="preserve">Administratora Danych Osobowych </w:t>
      </w:r>
      <w:bookmarkEnd w:id="2"/>
      <w:r w:rsidRPr="004E15A5">
        <w:t>przechowywane będą przez okres niezbędny do realizacji celu dla jakiego zostały zebrane</w:t>
      </w:r>
      <w:r>
        <w:t xml:space="preserve">. </w:t>
      </w:r>
      <w:r w:rsidRPr="007B09B0">
        <w:t xml:space="preserve">Po tym okresie dane osobowe będą przetwarzane wyłącznie do celów archiwalnych </w:t>
      </w:r>
      <w:r>
        <w:t xml:space="preserve">przez okres 5 lat - </w:t>
      </w:r>
      <w:r w:rsidRPr="004E15A5">
        <w:t xml:space="preserve">zgodnie </w:t>
      </w:r>
      <w:r>
        <w:br/>
      </w:r>
      <w:r w:rsidRPr="004E15A5">
        <w:t xml:space="preserve">z </w:t>
      </w:r>
      <w:r>
        <w:t xml:space="preserve">obowiązkiem wynikającym z przepisów ustawy </w:t>
      </w:r>
      <w:r w:rsidRPr="004E15A5">
        <w:t>z dnia 14</w:t>
      </w:r>
      <w:r>
        <w:t xml:space="preserve"> lipca </w:t>
      </w:r>
      <w:r w:rsidRPr="004E15A5">
        <w:t>1983 r. o narodowym zasobie archiwalnym i archiwach (</w:t>
      </w:r>
      <w:r>
        <w:t xml:space="preserve">t.j.: </w:t>
      </w:r>
      <w:r w:rsidRPr="004E15A5">
        <w:t>Dz.</w:t>
      </w:r>
      <w:r>
        <w:t xml:space="preserve"> </w:t>
      </w:r>
      <w:r w:rsidRPr="004E15A5">
        <w:t>U. 2020</w:t>
      </w:r>
      <w:r>
        <w:t xml:space="preserve"> r</w:t>
      </w:r>
      <w:r w:rsidRPr="004E15A5">
        <w:t>.</w:t>
      </w:r>
      <w:r>
        <w:t xml:space="preserve"> poz. </w:t>
      </w:r>
      <w:r w:rsidRPr="004E15A5">
        <w:t>164</w:t>
      </w:r>
      <w:r>
        <w:t xml:space="preserve"> z późn. zm.)</w:t>
      </w:r>
      <w:r w:rsidRPr="004E15A5">
        <w:t xml:space="preserve"> </w:t>
      </w:r>
      <w:r>
        <w:t>i</w:t>
      </w:r>
      <w:r w:rsidRPr="004E15A5">
        <w:t xml:space="preserve"> rozporządzeni</w:t>
      </w:r>
      <w:r>
        <w:t>a</w:t>
      </w:r>
      <w:r w:rsidRPr="004E15A5">
        <w:t xml:space="preserve"> Prezesa Rady Ministrów z dnia 18</w:t>
      </w:r>
      <w:r>
        <w:t xml:space="preserve"> stycznia </w:t>
      </w:r>
      <w:r w:rsidRPr="004E15A5">
        <w:t xml:space="preserve">2011 r. w sprawie instrukcji kancelaryjnej, jednolitych rzeczowych wykazów akt oraz instrukcji w sprawie organizacji i zakresu działania archiwów zakładowych </w:t>
      </w:r>
      <w:r>
        <w:br/>
      </w:r>
      <w:r w:rsidRPr="004E15A5">
        <w:t>(Dz.</w:t>
      </w:r>
      <w:r>
        <w:t xml:space="preserve"> </w:t>
      </w:r>
      <w:r w:rsidRPr="004E15A5">
        <w:t>U.</w:t>
      </w:r>
      <w:r>
        <w:t xml:space="preserve"> z </w:t>
      </w:r>
      <w:r w:rsidRPr="004E15A5">
        <w:t>2011</w:t>
      </w:r>
      <w:r>
        <w:t xml:space="preserve"> r. Nr 14 poz. </w:t>
      </w:r>
      <w:r w:rsidRPr="004E15A5">
        <w:t>67).</w:t>
      </w:r>
    </w:p>
    <w:p w14:paraId="7D31537A" w14:textId="77777777" w:rsidR="00D77973" w:rsidRDefault="00D77973" w:rsidP="00D77973">
      <w:pPr>
        <w:pStyle w:val="Akapitzlist"/>
        <w:numPr>
          <w:ilvl w:val="0"/>
          <w:numId w:val="1"/>
        </w:numPr>
        <w:spacing w:after="60" w:line="276" w:lineRule="auto"/>
        <w:ind w:left="426" w:hanging="426"/>
        <w:contextualSpacing w:val="0"/>
        <w:jc w:val="both"/>
      </w:pPr>
      <w:bookmarkStart w:id="3" w:name="_Hlk135724917"/>
      <w:bookmarkEnd w:id="1"/>
      <w:r>
        <w:t xml:space="preserve">Ma Pan/Pani prawo do żądania od </w:t>
      </w:r>
      <w:r w:rsidRPr="004E15A5">
        <w:t xml:space="preserve">Administratora Danych Osobowych </w:t>
      </w:r>
      <w:r>
        <w:t>dostępu do swoich danych osobowych, ich sprostowania, usunięcia lub ograniczenia przetwarzania, prawo do wniesienia sprzeciwu wobec przetwarzania swoich danych osobowych oraz prawo do przenoszenia swoich danych osobowych.</w:t>
      </w:r>
    </w:p>
    <w:bookmarkEnd w:id="3"/>
    <w:p w14:paraId="6880774C" w14:textId="77777777" w:rsidR="000452B6" w:rsidRDefault="000452B6" w:rsidP="005B1FA9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Ma Pan/Pani prawo do wniesienia skargi dotyczącej niezgodności przetwarzania swoich danych osobowych do Prezesa Urzędu Ochrony Danych Osobowych na adres: Warszawa, ul. Stawki 2, </w:t>
      </w:r>
      <w:r>
        <w:br/>
        <w:t>00-193 Warszawa.</w:t>
      </w:r>
    </w:p>
    <w:p w14:paraId="532DAE1E" w14:textId="77777777" w:rsidR="005B1FA9" w:rsidRPr="00F35CCB" w:rsidRDefault="005B1FA9" w:rsidP="005B1FA9">
      <w:pPr>
        <w:pStyle w:val="Akapitzlist"/>
        <w:numPr>
          <w:ilvl w:val="0"/>
          <w:numId w:val="1"/>
        </w:numPr>
        <w:spacing w:before="40" w:after="40"/>
        <w:ind w:left="426" w:hanging="426"/>
        <w:contextualSpacing w:val="0"/>
        <w:jc w:val="both"/>
        <w:rPr>
          <w:rFonts w:cs="Arial"/>
          <w:lang w:eastAsia="pl-PL"/>
        </w:rPr>
      </w:pPr>
      <w:bookmarkStart w:id="4" w:name="_Hlk135722478"/>
      <w:r w:rsidRPr="00F35CCB">
        <w:rPr>
          <w:rFonts w:cs="Arial"/>
          <w:lang w:eastAsia="pl-PL"/>
        </w:rPr>
        <w:t xml:space="preserve">Kategoria przetwarzanych danych osobowych: imię i nazwisko, adres zamieszkania, nazwa firmy, numer telefonu, NIP, REGON, nazwa banku i numer założonego w nim rachunku bankowego, </w:t>
      </w:r>
      <w:r>
        <w:rPr>
          <w:rFonts w:cs="Arial"/>
          <w:lang w:eastAsia="pl-PL"/>
        </w:rPr>
        <w:br/>
      </w:r>
      <w:r w:rsidRPr="00F35CCB">
        <w:rPr>
          <w:rFonts w:cs="Arial"/>
          <w:lang w:eastAsia="pl-PL"/>
        </w:rPr>
        <w:t>na który mają być przekazywane dopłaty do krajowych autobusowych przewozów pasażerskich.</w:t>
      </w:r>
    </w:p>
    <w:p w14:paraId="629C8571" w14:textId="3C2DCA4C" w:rsidR="005B1FA9" w:rsidRPr="00551554" w:rsidRDefault="005B1FA9" w:rsidP="005B1FA9">
      <w:pPr>
        <w:pStyle w:val="Akapitzlist"/>
        <w:numPr>
          <w:ilvl w:val="0"/>
          <w:numId w:val="1"/>
        </w:numPr>
        <w:spacing w:before="60" w:after="40"/>
        <w:ind w:left="425" w:hanging="425"/>
        <w:contextualSpacing w:val="0"/>
        <w:jc w:val="both"/>
      </w:pPr>
      <w:r w:rsidRPr="00551554">
        <w:lastRenderedPageBreak/>
        <w:t>Podanie przez Pana/Panią</w:t>
      </w:r>
      <w:r>
        <w:t xml:space="preserve"> wskazanych w pkt 9 </w:t>
      </w:r>
      <w:r w:rsidRPr="00551554">
        <w:t xml:space="preserve">danych osobowych jest warunkiem zawarcia </w:t>
      </w:r>
      <w:r>
        <w:br/>
      </w:r>
      <w:r w:rsidRPr="00551554">
        <w:t>z Województwem Podkarpackim umowy określającej zasady przekazywania przewoźnikom dopłat do krajowych autobusowych przewozów pasażerskich</w:t>
      </w:r>
      <w:r>
        <w:t xml:space="preserve"> z tytułu stosowania w tych przewozach ulg ustawowych, która stanowi podstawę do nabycia przez Pana/Panią uprawnienia do otrzymywania dopłat zgodnie z zasadami określonymi w tej umowie</w:t>
      </w:r>
      <w:r w:rsidRPr="00551554">
        <w:t xml:space="preserve">. Skutkiem niepodania tych danych w zakresie wymaganym przez </w:t>
      </w:r>
      <w:r w:rsidRPr="004E15A5">
        <w:t xml:space="preserve">Administratora Danych Osobowych </w:t>
      </w:r>
      <w:r w:rsidRPr="00551554">
        <w:t>będzie odmowa zawarcia umowy</w:t>
      </w:r>
      <w:bookmarkEnd w:id="4"/>
      <w:r w:rsidRPr="00551554">
        <w:t>.</w:t>
      </w:r>
    </w:p>
    <w:p w14:paraId="37EACC46" w14:textId="77777777" w:rsidR="005B1FA9" w:rsidRDefault="005B1FA9" w:rsidP="005B1FA9">
      <w:pPr>
        <w:pStyle w:val="Akapitzlist"/>
        <w:numPr>
          <w:ilvl w:val="0"/>
          <w:numId w:val="1"/>
        </w:numPr>
        <w:spacing w:before="60"/>
        <w:ind w:left="425" w:hanging="425"/>
        <w:jc w:val="both"/>
      </w:pPr>
      <w:bookmarkStart w:id="5" w:name="_Hlk135724935"/>
      <w:r>
        <w:t xml:space="preserve">Pana/Pani dane osobowe nie będą </w:t>
      </w:r>
      <w:r w:rsidRPr="0052088E">
        <w:rPr>
          <w:rFonts w:ascii="Calibri" w:hAnsi="Calibri" w:cs="Calibri"/>
        </w:rPr>
        <w:t>poddane zautomatyzowanym podejmowaniu decyzji</w:t>
      </w:r>
      <w:r>
        <w:rPr>
          <w:rFonts w:ascii="Calibri" w:hAnsi="Calibri" w:cs="Calibri"/>
        </w:rPr>
        <w:t>, w tym</w:t>
      </w:r>
      <w:r>
        <w:t xml:space="preserve"> również profilowaniu.</w:t>
      </w:r>
      <w:bookmarkEnd w:id="5"/>
    </w:p>
    <w:sectPr w:rsidR="005B1FA9" w:rsidSect="00C91580">
      <w:pgSz w:w="11906" w:h="16838"/>
      <w:pgMar w:top="1361" w:right="1418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3729" w14:textId="77777777" w:rsidR="00341A09" w:rsidRDefault="00341A09" w:rsidP="00E37D20">
      <w:pPr>
        <w:spacing w:after="0" w:line="240" w:lineRule="auto"/>
      </w:pPr>
      <w:r>
        <w:separator/>
      </w:r>
    </w:p>
  </w:endnote>
  <w:endnote w:type="continuationSeparator" w:id="0">
    <w:p w14:paraId="08655F25" w14:textId="77777777" w:rsidR="00341A09" w:rsidRDefault="00341A09" w:rsidP="00E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4595" w14:textId="77777777" w:rsidR="00341A09" w:rsidRDefault="00341A09" w:rsidP="00E37D20">
      <w:pPr>
        <w:spacing w:after="0" w:line="240" w:lineRule="auto"/>
      </w:pPr>
      <w:r>
        <w:separator/>
      </w:r>
    </w:p>
  </w:footnote>
  <w:footnote w:type="continuationSeparator" w:id="0">
    <w:p w14:paraId="3B6BF60E" w14:textId="77777777" w:rsidR="00341A09" w:rsidRDefault="00341A09" w:rsidP="00E3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2412"/>
    <w:multiLevelType w:val="hybridMultilevel"/>
    <w:tmpl w:val="00E48C94"/>
    <w:lvl w:ilvl="0" w:tplc="1D047DE0">
      <w:start w:val="1"/>
      <w:numFmt w:val="bullet"/>
      <w:lvlText w:val="-"/>
      <w:lvlJc w:val="left"/>
      <w:pPr>
        <w:ind w:left="144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E54249"/>
    <w:multiLevelType w:val="hybridMultilevel"/>
    <w:tmpl w:val="5D7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3438">
    <w:abstractNumId w:val="1"/>
  </w:num>
  <w:num w:numId="2" w16cid:durableId="40680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D"/>
    <w:rsid w:val="000310EC"/>
    <w:rsid w:val="000452B6"/>
    <w:rsid w:val="000C2E21"/>
    <w:rsid w:val="000E1A8F"/>
    <w:rsid w:val="000E332F"/>
    <w:rsid w:val="00103218"/>
    <w:rsid w:val="00121503"/>
    <w:rsid w:val="00137296"/>
    <w:rsid w:val="001A4C8D"/>
    <w:rsid w:val="001B3E3A"/>
    <w:rsid w:val="00205C55"/>
    <w:rsid w:val="00245460"/>
    <w:rsid w:val="00255C32"/>
    <w:rsid w:val="00270FAB"/>
    <w:rsid w:val="003213E0"/>
    <w:rsid w:val="00325BE4"/>
    <w:rsid w:val="00341A09"/>
    <w:rsid w:val="003448E3"/>
    <w:rsid w:val="00357D78"/>
    <w:rsid w:val="003C01D2"/>
    <w:rsid w:val="0040538F"/>
    <w:rsid w:val="004107E0"/>
    <w:rsid w:val="00412169"/>
    <w:rsid w:val="00426335"/>
    <w:rsid w:val="0043600C"/>
    <w:rsid w:val="00476D03"/>
    <w:rsid w:val="0049110B"/>
    <w:rsid w:val="004E15A5"/>
    <w:rsid w:val="0052088E"/>
    <w:rsid w:val="00551554"/>
    <w:rsid w:val="005A3B33"/>
    <w:rsid w:val="005B1FA9"/>
    <w:rsid w:val="005B472F"/>
    <w:rsid w:val="005C4B5C"/>
    <w:rsid w:val="005C7D05"/>
    <w:rsid w:val="005D0492"/>
    <w:rsid w:val="00631F27"/>
    <w:rsid w:val="006C0BF9"/>
    <w:rsid w:val="0072681D"/>
    <w:rsid w:val="007B09B0"/>
    <w:rsid w:val="00812B27"/>
    <w:rsid w:val="0089378C"/>
    <w:rsid w:val="00926320"/>
    <w:rsid w:val="0093408F"/>
    <w:rsid w:val="00944AA4"/>
    <w:rsid w:val="00A325FA"/>
    <w:rsid w:val="00B024F0"/>
    <w:rsid w:val="00C91580"/>
    <w:rsid w:val="00CF4485"/>
    <w:rsid w:val="00D630A8"/>
    <w:rsid w:val="00D77973"/>
    <w:rsid w:val="00E11C4E"/>
    <w:rsid w:val="00E37D20"/>
    <w:rsid w:val="00F05915"/>
    <w:rsid w:val="00F35CCB"/>
    <w:rsid w:val="00F60810"/>
    <w:rsid w:val="00FD132E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84804"/>
  <w15:chartTrackingRefBased/>
  <w15:docId w15:val="{4931206A-D89F-4251-942E-D1A411C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20"/>
  </w:style>
  <w:style w:type="paragraph" w:styleId="Stopka">
    <w:name w:val="footer"/>
    <w:basedOn w:val="Normalny"/>
    <w:link w:val="StopkaZnak"/>
    <w:uiPriority w:val="99"/>
    <w:unhideWhenUsed/>
    <w:rsid w:val="00E3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przewoźników autobusowych</dc:title>
  <dc:subject/>
  <dc:creator>Robert Kloc</dc:creator>
  <cp:keywords/>
  <dc:description/>
  <cp:lastModifiedBy>Kloc Robert</cp:lastModifiedBy>
  <cp:revision>2</cp:revision>
  <dcterms:created xsi:type="dcterms:W3CDTF">2023-05-24T07:10:00Z</dcterms:created>
  <dcterms:modified xsi:type="dcterms:W3CDTF">2023-05-24T07:19:00Z</dcterms:modified>
</cp:coreProperties>
</file>